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C2933">
      <w:pPr>
        <w:rPr>
          <w:rFonts w:ascii="宋体" w:eastAsia="黑体"/>
          <w:color w:val="000000"/>
          <w:sz w:val="32"/>
          <w:szCs w:val="32"/>
        </w:rPr>
      </w:pPr>
    </w:p>
    <w:p w14:paraId="692ABD92">
      <w:pPr>
        <w:rPr>
          <w:rFonts w:ascii="宋体" w:eastAsia="黑体"/>
          <w:color w:val="000000"/>
          <w:sz w:val="32"/>
          <w:szCs w:val="32"/>
        </w:rPr>
      </w:pPr>
    </w:p>
    <w:p w14:paraId="26D88D76">
      <w:pPr>
        <w:rPr>
          <w:rFonts w:ascii="宋体" w:eastAsia="黑体"/>
          <w:color w:val="000000"/>
          <w:sz w:val="24"/>
        </w:rPr>
      </w:pPr>
      <w: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1546225</wp:posOffset>
            </wp:positionH>
            <wp:positionV relativeFrom="paragraph">
              <wp:posOffset>129540</wp:posOffset>
            </wp:positionV>
            <wp:extent cx="2260600" cy="612775"/>
            <wp:effectExtent l="0" t="0" r="10160" b="12065"/>
            <wp:wrapSquare wrapText="bothSides"/>
            <wp:docPr id="1" name="图片 2" descr="xiaoh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xiaohu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B4EF9A">
      <w:pPr>
        <w:ind w:firstLine="4800" w:firstLineChars="2000"/>
        <w:rPr>
          <w:rFonts w:ascii="宋体" w:eastAsia="黑体"/>
          <w:color w:val="000000"/>
          <w:sz w:val="24"/>
        </w:rPr>
      </w:pPr>
    </w:p>
    <w:p w14:paraId="406BFF46">
      <w:pPr>
        <w:rPr>
          <w:rFonts w:eastAsia="黑体"/>
          <w:b/>
          <w:color w:val="000000"/>
          <w:sz w:val="72"/>
        </w:rPr>
      </w:pPr>
    </w:p>
    <w:p w14:paraId="75D83ED4">
      <w:pPr>
        <w:rPr>
          <w:rFonts w:ascii="宋体" w:hAnsi="宋体"/>
          <w:sz w:val="36"/>
          <w:szCs w:val="20"/>
        </w:rPr>
      </w:pPr>
      <w:r>
        <w:rPr>
          <w:rFonts w:hint="eastAsia" w:ascii="方正小标宋简体" w:eastAsia="方正小标宋简体"/>
          <w:bCs/>
          <w:color w:val="000000"/>
          <w:sz w:val="52"/>
          <w:szCs w:val="52"/>
          <w:lang w:val="en-US" w:eastAsia="zh-CN"/>
        </w:rPr>
        <w:t>高等学历继续教育</w:t>
      </w:r>
      <w:r>
        <w:rPr>
          <w:rFonts w:hint="eastAsia" w:ascii="方正小标宋简体" w:eastAsia="方正小标宋简体"/>
          <w:bCs/>
          <w:color w:val="000000"/>
          <w:sz w:val="52"/>
          <w:szCs w:val="52"/>
        </w:rPr>
        <w:t>本科毕业论文（设计）</w:t>
      </w:r>
    </w:p>
    <w:p w14:paraId="5EFC4BE0">
      <w:pPr>
        <w:rPr>
          <w:rFonts w:ascii="宋体" w:hAnsi="宋体"/>
          <w:sz w:val="36"/>
          <w:szCs w:val="20"/>
        </w:rPr>
      </w:pPr>
    </w:p>
    <w:p w14:paraId="070D7FB9">
      <w:pPr>
        <w:rPr>
          <w:rFonts w:ascii="宋体" w:hAnsi="宋体"/>
          <w:sz w:val="36"/>
          <w:szCs w:val="20"/>
        </w:rPr>
      </w:pPr>
    </w:p>
    <w:p w14:paraId="3A7B6CC4">
      <w:pPr>
        <w:rPr>
          <w:rFonts w:ascii="宋体" w:hAnsi="宋体"/>
          <w:sz w:val="28"/>
          <w:szCs w:val="20"/>
        </w:rPr>
      </w:pPr>
    </w:p>
    <w:p w14:paraId="322B7B2B">
      <w:pPr>
        <w:rPr>
          <w:rFonts w:ascii="宋体" w:hAnsi="宋体"/>
          <w:sz w:val="36"/>
          <w:szCs w:val="20"/>
          <w:u w:val="single"/>
        </w:rPr>
      </w:pPr>
      <w:r>
        <w:rPr>
          <w:rFonts w:ascii="宋体" w:hAnsi="宋体"/>
          <w:sz w:val="36"/>
          <w:szCs w:val="20"/>
        </w:rPr>
        <w:t xml:space="preserve">  </w:t>
      </w:r>
      <w:r>
        <w:rPr>
          <w:rFonts w:hint="eastAsia" w:ascii="宋体" w:hAnsi="宋体"/>
          <w:b/>
          <w:bCs/>
          <w:sz w:val="36"/>
          <w:szCs w:val="20"/>
        </w:rPr>
        <w:t>题  目</w:t>
      </w:r>
      <w:r>
        <w:rPr>
          <w:rFonts w:hint="eastAsia" w:ascii="宋体" w:hAnsi="宋体"/>
          <w:b/>
          <w:bCs/>
          <w:sz w:val="36"/>
          <w:szCs w:val="20"/>
          <w:lang w:val="en-US" w:eastAsia="zh-CN"/>
        </w:rPr>
        <w:t xml:space="preserve"> </w:t>
      </w:r>
      <w:r>
        <w:rPr>
          <w:rFonts w:hint="eastAsia" w:ascii="宋体" w:hAnsi="宋体"/>
          <w:sz w:val="36"/>
          <w:szCs w:val="20"/>
          <w:u w:val="single"/>
        </w:rPr>
        <w:t xml:space="preserve">                      </w:t>
      </w:r>
      <w:r>
        <w:rPr>
          <w:rFonts w:hint="eastAsia" w:ascii="宋体" w:hAnsi="宋体"/>
          <w:sz w:val="28"/>
          <w:szCs w:val="20"/>
          <w:u w:val="single"/>
        </w:rPr>
        <w:t xml:space="preserve">            </w:t>
      </w:r>
      <w:r>
        <w:rPr>
          <w:rFonts w:hint="eastAsia" w:ascii="宋体" w:hAnsi="宋体"/>
          <w:sz w:val="36"/>
          <w:szCs w:val="20"/>
          <w:u w:val="single"/>
        </w:rPr>
        <w:t xml:space="preserve">      </w:t>
      </w:r>
    </w:p>
    <w:p w14:paraId="54D06B21">
      <w:pPr>
        <w:ind w:left="899" w:leftChars="428"/>
        <w:rPr>
          <w:rFonts w:ascii="宋体" w:hAnsi="宋体"/>
          <w:b/>
          <w:bCs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 xml:space="preserve">   </w:t>
      </w:r>
      <w:r>
        <w:rPr>
          <w:rFonts w:ascii="宋体" w:hAnsi="宋体"/>
          <w:sz w:val="28"/>
          <w:szCs w:val="20"/>
        </w:rPr>
        <w:t xml:space="preserve"> </w:t>
      </w:r>
      <w:r>
        <w:rPr>
          <w:rFonts w:ascii="宋体" w:hAnsi="宋体"/>
          <w:b/>
          <w:bCs/>
          <w:sz w:val="28"/>
          <w:szCs w:val="20"/>
        </w:rPr>
        <w:t xml:space="preserve"> </w:t>
      </w:r>
    </w:p>
    <w:p w14:paraId="2CF907CD">
      <w:pPr>
        <w:ind w:left="19" w:leftChars="9" w:firstLine="1459" w:firstLineChars="456"/>
        <w:rPr>
          <w:rFonts w:ascii="宋体" w:hAnsi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/>
          <w:b w:val="0"/>
          <w:bCs w:val="0"/>
          <w:sz w:val="32"/>
          <w:szCs w:val="32"/>
        </w:rPr>
        <w:t>姓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b w:val="0"/>
          <w:bCs w:val="0"/>
          <w:sz w:val="32"/>
          <w:szCs w:val="32"/>
        </w:rPr>
        <w:t>名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 w:val="32"/>
          <w:szCs w:val="32"/>
          <w:u w:val="single"/>
        </w:rPr>
        <w:t xml:space="preserve">                           </w:t>
      </w:r>
    </w:p>
    <w:p w14:paraId="3AA98072">
      <w:pPr>
        <w:ind w:left="19" w:leftChars="9" w:firstLine="1459" w:firstLineChars="456"/>
        <w:rPr>
          <w:rFonts w:ascii="宋体" w:hAnsi="宋体"/>
          <w:b w:val="0"/>
          <w:bCs w:val="0"/>
          <w:sz w:val="32"/>
          <w:szCs w:val="32"/>
        </w:rPr>
      </w:pPr>
      <w:r>
        <w:rPr>
          <w:rFonts w:hint="eastAsia" w:ascii="宋体" w:hAnsi="宋体"/>
          <w:b w:val="0"/>
          <w:bCs w:val="0"/>
          <w:sz w:val="32"/>
          <w:szCs w:val="32"/>
        </w:rPr>
        <w:t>学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b w:val="0"/>
          <w:bCs w:val="0"/>
          <w:sz w:val="32"/>
          <w:szCs w:val="32"/>
        </w:rPr>
        <w:t>号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 w:val="32"/>
          <w:szCs w:val="32"/>
          <w:u w:val="single"/>
        </w:rPr>
        <w:t xml:space="preserve">                           </w:t>
      </w:r>
    </w:p>
    <w:p w14:paraId="51796B11">
      <w:pPr>
        <w:ind w:left="19" w:leftChars="9" w:firstLine="1459" w:firstLineChars="456"/>
        <w:rPr>
          <w:rFonts w:ascii="宋体" w:hAnsi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/>
          <w:b w:val="0"/>
          <w:bCs w:val="0"/>
          <w:sz w:val="32"/>
          <w:szCs w:val="32"/>
        </w:rPr>
        <w:t>专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b w:val="0"/>
          <w:bCs w:val="0"/>
          <w:sz w:val="32"/>
          <w:szCs w:val="32"/>
        </w:rPr>
        <w:t>业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 w:val="32"/>
          <w:szCs w:val="32"/>
          <w:u w:val="single"/>
        </w:rPr>
        <w:t xml:space="preserve">                           </w:t>
      </w:r>
    </w:p>
    <w:p w14:paraId="0B8B9E27">
      <w:pPr>
        <w:ind w:left="19" w:leftChars="9" w:firstLine="1459" w:firstLineChars="456"/>
        <w:rPr>
          <w:rFonts w:ascii="宋体" w:hAnsi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/>
          <w:b w:val="0"/>
          <w:bCs w:val="0"/>
          <w:sz w:val="32"/>
          <w:szCs w:val="32"/>
        </w:rPr>
        <w:t>入学批次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 w:val="32"/>
          <w:szCs w:val="32"/>
          <w:u w:val="single"/>
        </w:rPr>
        <w:t xml:space="preserve">                           </w:t>
      </w:r>
    </w:p>
    <w:p w14:paraId="31A33C50">
      <w:pPr>
        <w:ind w:left="19" w:leftChars="9" w:firstLine="1459" w:firstLineChars="456"/>
        <w:rPr>
          <w:rFonts w:ascii="宋体" w:hAnsi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/>
          <w:b w:val="0"/>
          <w:bCs w:val="0"/>
          <w:sz w:val="32"/>
          <w:szCs w:val="32"/>
        </w:rPr>
        <w:t>指导教师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 w:val="32"/>
          <w:szCs w:val="32"/>
          <w:u w:val="single"/>
        </w:rPr>
        <w:t xml:space="preserve">                           </w:t>
      </w:r>
    </w:p>
    <w:p w14:paraId="051C3C8D">
      <w:pPr>
        <w:ind w:left="19" w:leftChars="9" w:firstLine="1459" w:firstLineChars="456"/>
        <w:rPr>
          <w:rFonts w:ascii="宋体" w:hAnsi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/>
          <w:b w:val="0"/>
          <w:bCs w:val="0"/>
          <w:sz w:val="32"/>
          <w:szCs w:val="32"/>
        </w:rPr>
        <w:t>校外教学点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 w:val="32"/>
          <w:szCs w:val="32"/>
          <w:u w:val="single"/>
        </w:rPr>
        <w:t xml:space="preserve">                         </w:t>
      </w:r>
    </w:p>
    <w:p w14:paraId="1850E962">
      <w:pPr>
        <w:ind w:left="899" w:leftChars="428" w:firstLine="719" w:firstLineChars="257"/>
        <w:rPr>
          <w:rFonts w:ascii="宋体" w:hAns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 xml:space="preserve">  </w:t>
      </w:r>
    </w:p>
    <w:p w14:paraId="356C3E35">
      <w:pPr>
        <w:ind w:left="-420" w:leftChars="-200" w:firstLine="0" w:firstLineChars="0"/>
        <w:jc w:val="center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学习形式： </w:t>
      </w:r>
      <w:r>
        <w:rPr>
          <w:rFonts w:ascii="宋体" w:hAnsi="宋体"/>
          <w:b/>
          <w:bCs/>
          <w:sz w:val="32"/>
          <w:szCs w:val="32"/>
        </w:rPr>
        <w:t>□网络教育</w:t>
      </w:r>
      <w:r>
        <w:rPr>
          <w:rFonts w:hint="eastAsia" w:ascii="宋体" w:hAnsi="宋体"/>
          <w:b/>
          <w:bCs/>
          <w:sz w:val="32"/>
          <w:szCs w:val="32"/>
        </w:rPr>
        <w:t xml:space="preserve">      </w:t>
      </w:r>
      <w:bookmarkStart w:id="4" w:name="_GoBack"/>
      <w:bookmarkEnd w:id="4"/>
      <w:r>
        <w:rPr>
          <w:rFonts w:hint="eastAsia" w:ascii="宋体" w:hAnsi="宋体"/>
          <w:b/>
          <w:bCs/>
          <w:sz w:val="32"/>
          <w:szCs w:val="32"/>
          <w:lang w:eastAsia="zh-CN"/>
        </w:rPr>
        <w:t>□</w:t>
      </w:r>
      <w:r>
        <w:rPr>
          <w:rFonts w:hint="eastAsia" w:ascii="宋体" w:hAnsi="宋体"/>
          <w:b/>
          <w:bCs/>
          <w:sz w:val="32"/>
          <w:szCs w:val="32"/>
        </w:rPr>
        <w:t>成人教育</w:t>
      </w:r>
    </w:p>
    <w:p w14:paraId="44BA43B7">
      <w:pPr>
        <w:ind w:firstLine="3360" w:firstLineChars="1400"/>
        <w:rPr>
          <w:rFonts w:ascii="宋体" w:hAnsi="宋体"/>
          <w:sz w:val="24"/>
          <w:szCs w:val="20"/>
        </w:rPr>
      </w:pPr>
    </w:p>
    <w:p w14:paraId="32D7A4B0">
      <w:pPr>
        <w:jc w:val="center"/>
        <w:rPr>
          <w:rFonts w:hint="eastAsia" w:ascii="宋体" w:hAnsi="宋体"/>
          <w:b/>
          <w:sz w:val="24"/>
          <w:szCs w:val="20"/>
        </w:rPr>
      </w:pPr>
      <w:r>
        <w:rPr>
          <w:rFonts w:hint="eastAsia" w:ascii="宋体" w:hAnsi="宋体"/>
          <w:b/>
          <w:sz w:val="24"/>
          <w:szCs w:val="20"/>
        </w:rPr>
        <w:t xml:space="preserve"> </w:t>
      </w:r>
    </w:p>
    <w:p w14:paraId="0D58EDE1">
      <w:pPr>
        <w:jc w:val="center"/>
        <w:rPr>
          <w:rFonts w:hint="eastAsia" w:ascii="宋体" w:hAnsi="宋体"/>
          <w:b/>
          <w:sz w:val="24"/>
          <w:szCs w:val="20"/>
        </w:rPr>
      </w:pPr>
    </w:p>
    <w:p w14:paraId="781CAA4C">
      <w:pPr>
        <w:spacing w:line="360" w:lineRule="auto"/>
        <w:ind w:left="-199" w:leftChars="-95" w:firstLine="0" w:firstLineChars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兰州大学网络与继续教育学院制</w:t>
      </w:r>
    </w:p>
    <w:p w14:paraId="47BC2A22"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ascii="宋体" w:hAnsi="宋体"/>
          <w:b/>
          <w:bCs/>
          <w:sz w:val="24"/>
          <w:szCs w:val="20"/>
        </w:rPr>
        <w:br w:type="page"/>
      </w:r>
    </w:p>
    <w:p w14:paraId="331B4175">
      <w:pPr>
        <w:spacing w:line="62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诚信责任书</w:t>
      </w:r>
    </w:p>
    <w:p w14:paraId="19F0295D">
      <w:pPr>
        <w:spacing w:line="620" w:lineRule="exact"/>
        <w:rPr>
          <w:rFonts w:ascii="宋体" w:hAnsi="宋体"/>
          <w:b/>
          <w:sz w:val="36"/>
          <w:szCs w:val="36"/>
        </w:rPr>
      </w:pPr>
    </w:p>
    <w:p w14:paraId="3D8B8722">
      <w:pPr>
        <w:spacing w:line="360" w:lineRule="auto"/>
        <w:ind w:left="0" w:leftChars="0" w:firstLine="420" w:firstLineChars="175"/>
        <w:rPr>
          <w:rFonts w:hint="eastAsia"/>
          <w:sz w:val="24"/>
        </w:rPr>
      </w:pPr>
      <w:r>
        <w:rPr>
          <w:rFonts w:hint="eastAsia"/>
          <w:sz w:val="24"/>
        </w:rPr>
        <w:t xml:space="preserve">本人郑重声明：本人所呈交的毕业论文（设计），是在导师的指导下独立进行研究所取得的成果。毕业论文（设计）中凡引用他人已经发表或未发表的成果、数据、观点等，均已明确注明出处。除文中已经注明引用的内容外，不包含任何其他个人或集体已经发表或在网上发表的论文。     </w:t>
      </w:r>
    </w:p>
    <w:p w14:paraId="1B7145D8">
      <w:pPr>
        <w:spacing w:line="360" w:lineRule="auto"/>
        <w:ind w:left="0" w:leftChars="0" w:firstLine="420" w:firstLineChars="175"/>
        <w:rPr>
          <w:rFonts w:hint="eastAsia"/>
          <w:sz w:val="24"/>
        </w:rPr>
      </w:pPr>
      <w:r>
        <w:rPr>
          <w:rFonts w:hint="eastAsia"/>
          <w:sz w:val="24"/>
        </w:rPr>
        <w:t xml:space="preserve">本人郑重承诺：因个人原因，未按照毕业论文工作的时限规定完成，本人自愿承担因此影响正常毕业的后果。                                                                   </w:t>
      </w:r>
    </w:p>
    <w:p w14:paraId="442DF5D4">
      <w:pPr>
        <w:spacing w:line="360" w:lineRule="auto"/>
        <w:ind w:left="0" w:leftChars="0" w:firstLine="420" w:firstLineChars="17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4"/>
        </w:rPr>
        <w:t xml:space="preserve">特此声明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</w:t>
      </w:r>
    </w:p>
    <w:p w14:paraId="3C197929"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p w14:paraId="3D042B0C"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    </w:t>
      </w:r>
    </w:p>
    <w:p w14:paraId="58119EC7">
      <w:pPr>
        <w:spacing w:line="360" w:lineRule="auto"/>
        <w:rPr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sz w:val="24"/>
        </w:rPr>
        <w:t>论文作者签名：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       </w:t>
      </w:r>
      <w:r>
        <w:rPr>
          <w:sz w:val="24"/>
        </w:rPr>
        <w:t>日  期：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</w:t>
      </w:r>
    </w:p>
    <w:p w14:paraId="544F0592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406910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5FE29E3D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7DF73BB0">
      <w:pPr>
        <w:rPr>
          <w:rFonts w:ascii="Times New Roman" w:hAnsi="Times New Roman"/>
          <w:b/>
          <w:sz w:val="24"/>
        </w:rPr>
      </w:pPr>
    </w:p>
    <w:p w14:paraId="0C169FEE"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 w14:paraId="25F996A9"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 w14:paraId="43C81819"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 w14:paraId="517587A2"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 w14:paraId="476D48C6"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 w14:paraId="4F430033"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 w14:paraId="2BD220F0">
      <w:pPr>
        <w:rPr>
          <w:rFonts w:ascii="Times New Roman" w:hAnsi="Times New Roman" w:cs="Times New Roman"/>
          <w:b/>
          <w:sz w:val="24"/>
        </w:rPr>
      </w:pPr>
      <w:bookmarkStart w:id="0" w:name="_Hlk53819774"/>
    </w:p>
    <w:p w14:paraId="6B5BDC97"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中国分析哲学研究</w:t>
      </w:r>
    </w:p>
    <w:p w14:paraId="0CF78763">
      <w:pPr>
        <w:spacing w:before="480" w:after="360" w:line="4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中文摘要</w:t>
      </w:r>
    </w:p>
    <w:p w14:paraId="5AF08425">
      <w:pPr>
        <w:spacing w:line="400" w:lineRule="exact"/>
        <w:rPr>
          <w:sz w:val="24"/>
        </w:rPr>
      </w:pPr>
      <w:r>
        <w:rPr>
          <w:rFonts w:hint="eastAsia"/>
          <w:sz w:val="24"/>
        </w:rPr>
        <w:t>摘要：本文探讨了20世纪初以来的中国分析哲学研究史，将其分为三个时期。在这三个时期，分析哲学在面对中国传统哲学和现代哲学思潮的严重挑战时，一直处于不利地位。作者提出，中国哲学家不仅对分析哲学进行了初步研究，而且对分析哲学的各种问题，特别是分析哲学在最近时期新的应用进行了分析。同时，中国传统哲学在与分析哲学的斗争中一直在调整其文化心理，以其特有的方式容纳分析哲学的理性精神和科学方法。</w:t>
      </w:r>
    </w:p>
    <w:p w14:paraId="65E128E5">
      <w:pPr>
        <w:spacing w:before="480" w:after="360" w:line="400" w:lineRule="exact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关键词：</w:t>
      </w:r>
      <w:r>
        <w:rPr>
          <w:rFonts w:hint="eastAsia" w:ascii="宋体" w:hAnsi="宋体"/>
          <w:sz w:val="24"/>
        </w:rPr>
        <w:t>分析哲学；中国哲学家；哲学分析；哲学对话</w:t>
      </w:r>
    </w:p>
    <w:p w14:paraId="6DC81FFC">
      <w:pPr>
        <w:spacing w:line="480" w:lineRule="auto"/>
        <w:rPr>
          <w:rFonts w:ascii="Times New Roman" w:hAnsi="Times New Roman" w:cs="Times New Roman"/>
          <w:sz w:val="24"/>
        </w:rPr>
      </w:pPr>
    </w:p>
    <w:p w14:paraId="7C122384">
      <w:pPr>
        <w:spacing w:before="480" w:after="360" w:line="400" w:lineRule="exact"/>
        <w:jc w:val="center"/>
        <w:rPr>
          <w:rFonts w:ascii="Times New Roman" w:hAnsi="Times New Roman" w:eastAsia="黑体" w:cs="Times New Roman"/>
          <w:b/>
          <w:bCs/>
          <w:kern w:val="44"/>
          <w:sz w:val="44"/>
          <w:szCs w:val="44"/>
        </w:rPr>
      </w:pPr>
      <w:r>
        <w:rPr>
          <w:rFonts w:hint="eastAsia" w:ascii="黑体" w:hAnsi="华文中宋" w:eastAsia="黑体"/>
          <w:b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b/>
          <w:bCs/>
          <w:kern w:val="44"/>
          <w:sz w:val="44"/>
          <w:szCs w:val="44"/>
        </w:rPr>
        <w:t>Studies in Analytic Philosophy in China</w:t>
      </w:r>
    </w:p>
    <w:p w14:paraId="28427268">
      <w:pPr>
        <w:pStyle w:val="2"/>
        <w:spacing w:before="480" w:after="360" w:line="400" w:lineRule="exac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Abstract </w:t>
      </w:r>
    </w:p>
    <w:p w14:paraId="53F15514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</w:t>
      </w:r>
      <w:r>
        <w:rPr>
          <w:rFonts w:hint="eastAsia" w:ascii="Times New Roman" w:hAnsi="Times New Roman" w:cs="Times New Roman"/>
          <w:sz w:val="24"/>
        </w:rPr>
        <w:t>thesis</w:t>
      </w:r>
      <w:r>
        <w:rPr>
          <w:rFonts w:ascii="Times New Roman" w:hAnsi="Times New Roman" w:cs="Times New Roman"/>
          <w:sz w:val="24"/>
        </w:rPr>
        <w:t xml:space="preserve"> explores the history of studies in analytical philosophy in China</w:t>
      </w:r>
      <w:r>
        <w:rPr>
          <w:rFonts w:hint="eastAsia" w:ascii="Times New Roman" w:hAnsi="Times New Roman" w:cs="Times New Roman"/>
          <w:sz w:val="24"/>
        </w:rPr>
        <w:t>, which is divided into three phases</w:t>
      </w:r>
      <w:r>
        <w:rPr>
          <w:rFonts w:ascii="Times New Roman" w:hAnsi="Times New Roman" w:cs="Times New Roman"/>
          <w:sz w:val="24"/>
        </w:rPr>
        <w:t xml:space="preserve"> since the beginning of the </w:t>
      </w:r>
      <w:r>
        <w:rPr>
          <w:rFonts w:hint="eastAsia"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century</w:t>
      </w:r>
      <w:r>
        <w:rPr>
          <w:rFonts w:hint="eastAsia"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It </w:t>
      </w:r>
      <w:r>
        <w:rPr>
          <w:rFonts w:hint="eastAsia" w:ascii="Times New Roman" w:hAnsi="Times New Roman" w:cs="Times New Roman"/>
          <w:sz w:val="24"/>
        </w:rPr>
        <w:t>demonstrates</w:t>
      </w:r>
      <w:r>
        <w:rPr>
          <w:rFonts w:ascii="Times New Roman" w:hAnsi="Times New Roman" w:cs="Times New Roman"/>
          <w:sz w:val="24"/>
        </w:rPr>
        <w:t xml:space="preserve"> that </w:t>
      </w:r>
      <w:r>
        <w:rPr>
          <w:rFonts w:hint="eastAsia" w:ascii="Times New Roman" w:hAnsi="Times New Roman" w:cs="Times New Roman"/>
          <w:sz w:val="24"/>
        </w:rPr>
        <w:t>space</w:t>
      </w:r>
      <w:r>
        <w:rPr>
          <w:rFonts w:ascii="Times New Roman" w:hAnsi="Times New Roman" w:cs="Times New Roman"/>
          <w:sz w:val="24"/>
        </w:rPr>
        <w:t xml:space="preserve"> analytic philosophy </w:t>
      </w:r>
      <w:r>
        <w:rPr>
          <w:rFonts w:hint="eastAsia" w:ascii="Times New Roman" w:hAnsi="Times New Roman" w:cs="Times New Roman"/>
          <w:sz w:val="24"/>
        </w:rPr>
        <w:t>space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 xml:space="preserve">has </w:t>
      </w:r>
      <w:r>
        <w:rPr>
          <w:rFonts w:ascii="Times New Roman" w:hAnsi="Times New Roman" w:cs="Times New Roman"/>
          <w:sz w:val="24"/>
        </w:rPr>
        <w:t xml:space="preserve">always </w:t>
      </w:r>
      <w:r>
        <w:rPr>
          <w:rFonts w:hint="eastAsia" w:ascii="Times New Roman" w:hAnsi="Times New Roman" w:cs="Times New Roman"/>
          <w:sz w:val="24"/>
        </w:rPr>
        <w:t xml:space="preserve">been </w:t>
      </w:r>
      <w:r>
        <w:rPr>
          <w:rFonts w:ascii="Times New Roman" w:hAnsi="Times New Roman" w:cs="Times New Roman"/>
          <w:sz w:val="24"/>
        </w:rPr>
        <w:t>at a disadvantage in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>
        <w:rPr>
          <w:rFonts w:hint="eastAsia" w:ascii="Times New Roman" w:hAnsi="Times New Roman" w:cs="Times New Roman"/>
          <w:sz w:val="24"/>
        </w:rPr>
        <w:t>he three</w:t>
      </w:r>
      <w:r>
        <w:rPr>
          <w:rFonts w:ascii="Times New Roman" w:hAnsi="Times New Roman" w:cs="Times New Roman"/>
          <w:sz w:val="24"/>
        </w:rPr>
        <w:t xml:space="preserve"> phases, confronting serious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challenges from both Chinese traditional philosophy and modern philosophical trends. The authors argue that Chinese philosophers have </w:t>
      </w:r>
      <w:r>
        <w:rPr>
          <w:rFonts w:hint="eastAsia" w:ascii="Times New Roman" w:hAnsi="Times New Roman" w:cs="Times New Roman"/>
          <w:sz w:val="24"/>
        </w:rPr>
        <w:t>not just</w:t>
      </w:r>
      <w:r>
        <w:rPr>
          <w:rFonts w:ascii="Times New Roman" w:hAnsi="Times New Roman" w:cs="Times New Roman"/>
          <w:sz w:val="24"/>
        </w:rPr>
        <w:t xml:space="preserve"> done preliminary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studies </w:t>
      </w:r>
      <w:r>
        <w:rPr>
          <w:rFonts w:hint="eastAsia" w:ascii="Times New Roman" w:hAnsi="Times New Roman" w:cs="Times New Roman"/>
          <w:sz w:val="24"/>
        </w:rPr>
        <w:t>but also</w:t>
      </w:r>
      <w:r>
        <w:rPr>
          <w:rFonts w:ascii="Times New Roman" w:hAnsi="Times New Roman" w:cs="Times New Roman"/>
          <w:sz w:val="24"/>
        </w:rPr>
        <w:t xml:space="preserve"> offered their own analyses of various problems</w:t>
      </w:r>
      <w:r>
        <w:rPr>
          <w:rFonts w:hint="eastAsia" w:ascii="Times New Roman" w:hAnsi="Times New Roman" w:cs="Times New Roman"/>
          <w:sz w:val="24"/>
        </w:rPr>
        <w:t xml:space="preserve">, especially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new applications of analytic philosophy in the latest period. Meanwhile, in </w:t>
      </w:r>
      <w:r>
        <w:rPr>
          <w:rFonts w:hint="eastAsia" w:ascii="Times New Roman" w:hAnsi="Times New Roman" w:cs="Times New Roman"/>
          <w:sz w:val="24"/>
        </w:rPr>
        <w:t>its</w:t>
      </w:r>
      <w:r>
        <w:rPr>
          <w:rFonts w:ascii="Times New Roman" w:hAnsi="Times New Roman" w:cs="Times New Roman"/>
          <w:sz w:val="24"/>
        </w:rPr>
        <w:t xml:space="preserve"> struggle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with analytic philosophy,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Chinese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traditional philosophy </w:t>
      </w:r>
      <w:r>
        <w:rPr>
          <w:rFonts w:hint="eastAsia" w:ascii="Times New Roman" w:hAnsi="Times New Roman" w:cs="Times New Roman"/>
          <w:sz w:val="24"/>
        </w:rPr>
        <w:t>has</w:t>
      </w:r>
      <w:r>
        <w:rPr>
          <w:rFonts w:ascii="Times New Roman" w:hAnsi="Times New Roman" w:cs="Times New Roman"/>
          <w:sz w:val="24"/>
        </w:rPr>
        <w:t xml:space="preserve"> always </w:t>
      </w:r>
      <w:r>
        <w:rPr>
          <w:rFonts w:hint="eastAsia" w:ascii="Times New Roman" w:hAnsi="Times New Roman" w:cs="Times New Roman"/>
          <w:sz w:val="24"/>
        </w:rPr>
        <w:t xml:space="preserve">been </w:t>
      </w:r>
      <w:r>
        <w:rPr>
          <w:rFonts w:ascii="Times New Roman" w:hAnsi="Times New Roman" w:cs="Times New Roman"/>
          <w:sz w:val="24"/>
        </w:rPr>
        <w:t>trying to adjust its cultural mentality and accommodated</w:t>
      </w:r>
      <w:r>
        <w:rPr>
          <w:rFonts w:hint="eastAsia"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in its own way</w:t>
      </w:r>
      <w:r>
        <w:rPr>
          <w:rFonts w:hint="eastAsia"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the rationalistic spirit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 scientific method represented in analytic philosophy.</w:t>
      </w:r>
    </w:p>
    <w:p w14:paraId="49B992C0">
      <w:pPr>
        <w:rPr>
          <w:rFonts w:ascii="Times New Roman" w:hAnsi="Times New Roman" w:cs="Times New Roman"/>
          <w:b/>
          <w:sz w:val="24"/>
        </w:rPr>
      </w:pPr>
    </w:p>
    <w:p w14:paraId="0120F9BE">
      <w:pPr>
        <w:spacing w:line="400" w:lineRule="exact"/>
        <w:rPr>
          <w:rStyle w:val="13"/>
          <w:rFonts w:eastAsia="宋体"/>
          <w:szCs w:val="22"/>
        </w:rPr>
      </w:pPr>
      <w:r>
        <w:rPr>
          <w:rFonts w:ascii="Times New Roman" w:hAnsi="Times New Roman" w:cs="Times New Roman"/>
          <w:b/>
          <w:sz w:val="24"/>
        </w:rPr>
        <w:t xml:space="preserve">Keywords: </w:t>
      </w:r>
      <w:r>
        <w:rPr>
          <w:rStyle w:val="13"/>
          <w:rFonts w:hint="eastAsia" w:eastAsia="宋体"/>
          <w:szCs w:val="22"/>
        </w:rPr>
        <w:t>a</w:t>
      </w:r>
      <w:r>
        <w:rPr>
          <w:rStyle w:val="13"/>
          <w:rFonts w:eastAsia="宋体"/>
          <w:szCs w:val="22"/>
        </w:rPr>
        <w:t xml:space="preserve">nalytical philosophy; Chinese philosophers; </w:t>
      </w:r>
      <w:r>
        <w:rPr>
          <w:rStyle w:val="13"/>
          <w:rFonts w:hint="eastAsia" w:eastAsia="宋体"/>
          <w:szCs w:val="22"/>
        </w:rPr>
        <w:t>p</w:t>
      </w:r>
      <w:r>
        <w:rPr>
          <w:rStyle w:val="13"/>
          <w:rFonts w:eastAsia="宋体"/>
          <w:szCs w:val="22"/>
        </w:rPr>
        <w:t>hilosophical analysis;</w:t>
      </w:r>
      <w:r>
        <w:rPr>
          <w:rStyle w:val="13"/>
          <w:rFonts w:hint="eastAsia" w:eastAsia="宋体"/>
          <w:szCs w:val="22"/>
        </w:rPr>
        <w:t>d</w:t>
      </w:r>
      <w:r>
        <w:rPr>
          <w:rStyle w:val="13"/>
          <w:rFonts w:eastAsia="宋体"/>
          <w:szCs w:val="22"/>
        </w:rPr>
        <w:t>ialogue in philosophy.</w:t>
      </w:r>
    </w:p>
    <w:p w14:paraId="4C4B7C2C">
      <w:pPr>
        <w:rPr>
          <w:rFonts w:ascii="Times New Roman" w:hAnsi="Times New Roman" w:cs="Times New Roman"/>
          <w:sz w:val="24"/>
        </w:rPr>
      </w:pPr>
    </w:p>
    <w:p w14:paraId="2CBC688D">
      <w:pPr>
        <w:ind w:firstLine="2880" w:firstLineChars="1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[该英文摘要引自</w:t>
      </w:r>
      <w:r>
        <w:rPr>
          <w:rFonts w:hint="eastAsia" w:ascii="Times New Roman" w:hAnsi="Times New Roman" w:cs="Times New Roman"/>
          <w:i/>
          <w:sz w:val="24"/>
        </w:rPr>
        <w:t>Synthese</w:t>
      </w:r>
      <w:r>
        <w:rPr>
          <w:rFonts w:hint="eastAsia" w:ascii="Times New Roman" w:hAnsi="Times New Roman" w:cs="Times New Roman"/>
          <w:sz w:val="24"/>
        </w:rPr>
        <w:t xml:space="preserve"> (2010) 175: 3-12.，个别内容有修改]</w:t>
      </w:r>
    </w:p>
    <w:p w14:paraId="780FB099">
      <w:pPr>
        <w:ind w:firstLine="4320" w:firstLineChars="1800"/>
        <w:rPr>
          <w:rFonts w:ascii="Times New Roman" w:hAnsi="Times New Roman" w:cs="Times New Roman"/>
          <w:sz w:val="24"/>
        </w:rPr>
      </w:pPr>
    </w:p>
    <w:p w14:paraId="6BFA44D6">
      <w:pPr>
        <w:rPr>
          <w:rFonts w:ascii="黑体" w:hAnsi="华文中宋" w:eastAsia="黑体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24"/>
        </w:rPr>
        <w:br w:type="page"/>
      </w:r>
      <w:bookmarkEnd w:id="0"/>
    </w:p>
    <w:p w14:paraId="55817114">
      <w:pPr>
        <w:spacing w:before="480" w:after="360"/>
        <w:jc w:val="center"/>
        <w:rPr>
          <w:b/>
          <w:sz w:val="24"/>
          <w:u w:val="single"/>
        </w:rPr>
      </w:pPr>
      <w:r>
        <w:rPr>
          <w:rFonts w:hint="eastAsia" w:ascii="黑体" w:hAnsi="华文中宋" w:eastAsia="黑体"/>
          <w:b/>
          <w:sz w:val="32"/>
          <w:szCs w:val="32"/>
        </w:rPr>
        <w:t>目  录</w:t>
      </w:r>
    </w:p>
    <w:p w14:paraId="6087F00A">
      <w:pPr>
        <w:pStyle w:val="8"/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</w:rPr>
        <w:fldChar w:fldCharType="begin"/>
      </w:r>
      <w:r>
        <w:rPr>
          <w:rFonts w:ascii="宋体" w:hAnsi="宋体" w:eastAsia="宋体"/>
        </w:rPr>
        <w:instrText xml:space="preserve"> </w:instrText>
      </w:r>
      <w:r>
        <w:rPr>
          <w:rFonts w:hint="eastAsia" w:ascii="宋体" w:hAnsi="宋体" w:eastAsia="宋体"/>
        </w:rPr>
        <w:instrText xml:space="preserve">TOC \o "1-2" \h \z \u</w:instrText>
      </w:r>
      <w:r>
        <w:rPr>
          <w:rFonts w:ascii="宋体" w:hAnsi="宋体" w:eastAsia="宋体"/>
        </w:rPr>
        <w:instrText xml:space="preserve"> </w:instrText>
      </w:r>
      <w:r>
        <w:rPr>
          <w:rFonts w:ascii="宋体" w:hAnsi="宋体" w:eastAsia="宋体"/>
        </w:rPr>
        <w:fldChar w:fldCharType="separate"/>
      </w:r>
      <w:r>
        <w:fldChar w:fldCharType="begin"/>
      </w:r>
      <w:r>
        <w:instrText xml:space="preserve"> HYPERLINK \l "_Toc193610337"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中文摘要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begin"/>
      </w:r>
      <w:r>
        <w:rPr>
          <w:rFonts w:ascii="宋体" w:hAnsi="宋体" w:eastAsia="宋体"/>
          <w:sz w:val="24"/>
        </w:rPr>
        <w:instrText xml:space="preserve"> = 1 \* ROMAN </w:instrText>
      </w:r>
      <w:r>
        <w:rPr>
          <w:rFonts w:ascii="宋体" w:hAnsi="宋体" w:eastAsia="宋体"/>
          <w:sz w:val="24"/>
        </w:rPr>
        <w:fldChar w:fldCharType="separate"/>
      </w:r>
      <w:r>
        <w:rPr>
          <w:rFonts w:ascii="宋体" w:hAnsi="宋体" w:eastAsia="宋体"/>
          <w:sz w:val="24"/>
        </w:rPr>
        <w:t>I</w:t>
      </w:r>
      <w:r>
        <w:rPr>
          <w:rFonts w:ascii="宋体" w:hAnsi="宋体" w:eastAsia="宋体"/>
          <w:sz w:val="24"/>
        </w:rPr>
        <w:fldChar w:fldCharType="end"/>
      </w:r>
      <w:r>
        <w:rPr>
          <w:rFonts w:ascii="宋体" w:hAnsi="宋体" w:eastAsia="宋体"/>
          <w:sz w:val="24"/>
        </w:rPr>
        <w:fldChar w:fldCharType="end"/>
      </w:r>
    </w:p>
    <w:p w14:paraId="057455E0">
      <w:pPr>
        <w:pStyle w:val="8"/>
        <w:spacing w:line="400" w:lineRule="exact"/>
        <w:rPr>
          <w:rFonts w:ascii="宋体" w:hAnsi="宋体" w:eastAsia="宋体"/>
          <w:sz w:val="28"/>
          <w:szCs w:val="28"/>
        </w:rPr>
      </w:pPr>
      <w:r>
        <w:fldChar w:fldCharType="begin"/>
      </w:r>
      <w:r>
        <w:instrText xml:space="preserve"> HYPERLINK \l "_Toc193610338"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英文摘要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begin"/>
      </w:r>
      <w:r>
        <w:rPr>
          <w:rFonts w:ascii="宋体" w:hAnsi="宋体" w:eastAsia="宋体"/>
          <w:sz w:val="24"/>
        </w:rPr>
        <w:instrText xml:space="preserve"> = 2 \* ROMAN </w:instrText>
      </w:r>
      <w:r>
        <w:rPr>
          <w:rFonts w:ascii="宋体" w:hAnsi="宋体" w:eastAsia="宋体"/>
          <w:sz w:val="24"/>
        </w:rPr>
        <w:fldChar w:fldCharType="separate"/>
      </w:r>
      <w:r>
        <w:rPr>
          <w:rFonts w:ascii="宋体" w:hAnsi="宋体" w:eastAsia="宋体"/>
          <w:sz w:val="24"/>
        </w:rPr>
        <w:t>II</w:t>
      </w:r>
      <w:r>
        <w:rPr>
          <w:rFonts w:ascii="宋体" w:hAnsi="宋体" w:eastAsia="宋体"/>
          <w:sz w:val="24"/>
        </w:rPr>
        <w:fldChar w:fldCharType="end"/>
      </w:r>
      <w:r>
        <w:rPr>
          <w:rFonts w:ascii="宋体" w:hAnsi="宋体" w:eastAsia="宋体"/>
          <w:sz w:val="24"/>
        </w:rPr>
        <w:fldChar w:fldCharType="end"/>
      </w:r>
    </w:p>
    <w:p w14:paraId="11C820FC">
      <w:pPr>
        <w:pStyle w:val="8"/>
        <w:spacing w:before="0" w:line="400" w:lineRule="exact"/>
        <w:rPr>
          <w:rStyle w:val="12"/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"_Toc193610339"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第一章 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rPr>
          <w:rFonts w:hint="eastAsia" w:ascii="宋体" w:hAnsi="宋体" w:eastAsia="宋体"/>
          <w:sz w:val="24"/>
        </w:rPr>
        <w:t>1</w:t>
      </w:r>
    </w:p>
    <w:p w14:paraId="2BC35F93">
      <w:pPr>
        <w:pStyle w:val="8"/>
        <w:spacing w:line="400" w:lineRule="exact"/>
        <w:ind w:firstLine="420" w:firstLineChars="200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"_Toc193610340"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1.1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begin"/>
      </w:r>
      <w:r>
        <w:rPr>
          <w:rFonts w:ascii="宋体" w:hAnsi="宋体" w:eastAsia="宋体"/>
          <w:sz w:val="24"/>
        </w:rPr>
        <w:instrText xml:space="preserve"> PAGEREF _Toc193610340 \h </w:instrText>
      </w:r>
      <w:r>
        <w:rPr>
          <w:rFonts w:ascii="宋体" w:hAnsi="宋体" w:eastAsia="宋体"/>
          <w:sz w:val="24"/>
        </w:rPr>
        <w:fldChar w:fldCharType="separate"/>
      </w:r>
      <w:r>
        <w:rPr>
          <w:rFonts w:ascii="宋体" w:hAnsi="宋体" w:eastAsia="宋体"/>
          <w:sz w:val="24"/>
        </w:rPr>
        <w:t>8</w:t>
      </w:r>
      <w:r>
        <w:rPr>
          <w:rFonts w:ascii="宋体" w:hAnsi="宋体" w:eastAsia="宋体"/>
          <w:sz w:val="24"/>
        </w:rPr>
        <w:fldChar w:fldCharType="end"/>
      </w:r>
      <w:r>
        <w:rPr>
          <w:rFonts w:ascii="宋体" w:hAnsi="宋体" w:eastAsia="宋体"/>
          <w:sz w:val="24"/>
        </w:rPr>
        <w:fldChar w:fldCharType="end"/>
      </w:r>
    </w:p>
    <w:p w14:paraId="3A9B8BCE">
      <w:pPr>
        <w:pStyle w:val="9"/>
        <w:tabs>
          <w:tab w:val="right" w:leader="dot" w:pos="8948"/>
        </w:tabs>
        <w:spacing w:before="120" w:line="400" w:lineRule="exact"/>
        <w:ind w:left="0" w:leftChars="0" w:firstLine="420" w:firstLineChars="200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"_Toc193610341"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1.2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fldChar w:fldCharType="end"/>
      </w:r>
    </w:p>
    <w:p w14:paraId="5DDEF18B">
      <w:pPr>
        <w:pStyle w:val="8"/>
        <w:spacing w:line="400" w:lineRule="exact"/>
        <w:rPr>
          <w:rStyle w:val="12"/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"_Toc193610343"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第二章 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rPr>
          <w:rFonts w:hint="eastAsia" w:ascii="宋体" w:hAnsi="宋体" w:eastAsia="宋体"/>
        </w:rPr>
        <w:t>4</w:t>
      </w:r>
    </w:p>
    <w:p w14:paraId="7D0D79D7">
      <w:pPr>
        <w:pStyle w:val="9"/>
        <w:tabs>
          <w:tab w:val="right" w:leader="dot" w:pos="8948"/>
        </w:tabs>
        <w:spacing w:before="120" w:line="400" w:lineRule="exact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"_Toc193610344"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2.1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fldChar w:fldCharType="end"/>
      </w:r>
    </w:p>
    <w:p w14:paraId="01C47F9F">
      <w:pPr>
        <w:pStyle w:val="9"/>
        <w:tabs>
          <w:tab w:val="right" w:leader="dot" w:pos="8948"/>
        </w:tabs>
        <w:spacing w:line="400" w:lineRule="exact"/>
        <w:ind w:firstLine="420" w:firstLineChars="200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2.1.1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fldChar w:fldCharType="begin"/>
      </w:r>
      <w:r>
        <w:instrText xml:space="preserve"> HYPERLINK \l "_Toc193610344" </w:instrText>
      </w:r>
      <w:r>
        <w:fldChar w:fldCharType="separate"/>
      </w:r>
      <w:r>
        <w:rPr>
          <w:rFonts w:hint="eastAsia" w:ascii="宋体" w:hAnsi="宋体" w:eastAsia="宋体"/>
          <w:sz w:val="24"/>
        </w:rPr>
        <w:t>5</w:t>
      </w:r>
      <w:r>
        <w:rPr>
          <w:rFonts w:hint="eastAsia" w:ascii="宋体" w:hAnsi="宋体" w:eastAsia="宋体"/>
          <w:sz w:val="24"/>
        </w:rPr>
        <w:fldChar w:fldCharType="end"/>
      </w:r>
    </w:p>
    <w:p w14:paraId="193A3398">
      <w:pPr>
        <w:pStyle w:val="9"/>
        <w:tabs>
          <w:tab w:val="right" w:leader="dot" w:pos="8948"/>
        </w:tabs>
        <w:spacing w:line="400" w:lineRule="exact"/>
        <w:ind w:firstLine="420" w:firstLineChars="200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2.1.2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fldChar w:fldCharType="begin"/>
      </w:r>
      <w:r>
        <w:instrText xml:space="preserve"> HYPERLINK \l "_Toc193610344" </w:instrText>
      </w:r>
      <w:r>
        <w:fldChar w:fldCharType="separate"/>
      </w:r>
      <w:r>
        <w:rPr>
          <w:rFonts w:hint="eastAsia" w:ascii="宋体" w:hAnsi="宋体" w:eastAsia="宋体"/>
          <w:sz w:val="24"/>
        </w:rPr>
        <w:t>10</w:t>
      </w:r>
      <w:r>
        <w:rPr>
          <w:rFonts w:hint="eastAsia" w:ascii="宋体" w:hAnsi="宋体" w:eastAsia="宋体"/>
          <w:sz w:val="24"/>
        </w:rPr>
        <w:fldChar w:fldCharType="end"/>
      </w:r>
    </w:p>
    <w:p w14:paraId="0948F371">
      <w:pPr>
        <w:pStyle w:val="9"/>
        <w:tabs>
          <w:tab w:val="right" w:leader="dot" w:pos="8948"/>
        </w:tabs>
        <w:spacing w:line="400" w:lineRule="exact"/>
        <w:ind w:firstLine="420" w:firstLineChars="200"/>
        <w:rPr>
          <w:rStyle w:val="12"/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2.1.3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20</w:t>
      </w:r>
      <w:r>
        <w:rPr>
          <w:rFonts w:hint="eastAsia" w:ascii="宋体" w:hAnsi="宋体" w:eastAsia="宋体"/>
          <w:sz w:val="24"/>
        </w:rPr>
        <w:fldChar w:fldCharType="end"/>
      </w:r>
    </w:p>
    <w:p w14:paraId="72FAF58B">
      <w:pPr>
        <w:pStyle w:val="9"/>
        <w:tabs>
          <w:tab w:val="right" w:leader="dot" w:pos="8948"/>
        </w:tabs>
        <w:spacing w:line="400" w:lineRule="exact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2.2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fldChar w:fldCharType="begin"/>
      </w:r>
      <w:r>
        <w:instrText xml:space="preserve"> HYPERLINK \l "_Toc193610344" </w:instrText>
      </w:r>
      <w:r>
        <w:fldChar w:fldCharType="separate"/>
      </w:r>
      <w:r>
        <w:rPr>
          <w:rFonts w:hint="eastAsia" w:ascii="宋体" w:hAnsi="宋体" w:eastAsia="宋体"/>
          <w:sz w:val="24"/>
        </w:rPr>
        <w:t>35</w:t>
      </w:r>
      <w:r>
        <w:rPr>
          <w:rFonts w:hint="eastAsia" w:ascii="宋体" w:hAnsi="宋体" w:eastAsia="宋体"/>
          <w:sz w:val="24"/>
        </w:rPr>
        <w:fldChar w:fldCharType="end"/>
      </w:r>
    </w:p>
    <w:p w14:paraId="7E5E3E08">
      <w:pPr>
        <w:pStyle w:val="9"/>
        <w:tabs>
          <w:tab w:val="right" w:leader="dot" w:pos="8948"/>
        </w:tabs>
        <w:spacing w:line="400" w:lineRule="exact"/>
        <w:rPr>
          <w:rStyle w:val="12"/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2.3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45</w:t>
      </w:r>
      <w:r>
        <w:rPr>
          <w:rFonts w:hint="eastAsia" w:ascii="宋体" w:hAnsi="宋体" w:eastAsia="宋体"/>
          <w:sz w:val="24"/>
        </w:rPr>
        <w:fldChar w:fldCharType="end"/>
      </w:r>
    </w:p>
    <w:p w14:paraId="13B3251C">
      <w:pPr>
        <w:pStyle w:val="8"/>
        <w:spacing w:line="400" w:lineRule="exact"/>
        <w:rPr>
          <w:rFonts w:ascii="宋体" w:hAnsi="宋体" w:eastAsia="宋体"/>
        </w:rPr>
      </w:pPr>
      <w:r>
        <w:fldChar w:fldCharType="begin"/>
      </w:r>
      <w:r>
        <w:instrText xml:space="preserve"> HYPERLINK \l "_Toc193610346"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第三章 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>60</w:t>
      </w:r>
      <w:r>
        <w:rPr>
          <w:rFonts w:ascii="宋体" w:hAnsi="宋体" w:eastAsia="宋体"/>
          <w:sz w:val="24"/>
        </w:rPr>
        <w:fldChar w:fldCharType="end"/>
      </w:r>
    </w:p>
    <w:p w14:paraId="48272F90">
      <w:pPr>
        <w:pStyle w:val="9"/>
        <w:tabs>
          <w:tab w:val="right" w:leader="dot" w:pos="8948"/>
        </w:tabs>
        <w:spacing w:line="400" w:lineRule="exact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"_Toc193610347"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3.1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>60</w:t>
      </w:r>
      <w:r>
        <w:rPr>
          <w:rFonts w:ascii="宋体" w:hAnsi="宋体" w:eastAsia="宋体"/>
          <w:sz w:val="24"/>
        </w:rPr>
        <w:fldChar w:fldCharType="end"/>
      </w:r>
    </w:p>
    <w:p w14:paraId="00D18DD6">
      <w:pPr>
        <w:pStyle w:val="9"/>
        <w:tabs>
          <w:tab w:val="right" w:leader="dot" w:pos="8948"/>
        </w:tabs>
        <w:spacing w:line="400" w:lineRule="exact"/>
        <w:rPr>
          <w:rFonts w:ascii="宋体" w:hAnsi="宋体" w:eastAsia="宋体"/>
        </w:rPr>
      </w:pPr>
      <w:r>
        <w:fldChar w:fldCharType="begin"/>
      </w:r>
      <w:r>
        <w:instrText xml:space="preserve"> HYPERLINK \l "_Toc193610348"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3.2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63</w:t>
      </w:r>
      <w:r>
        <w:rPr>
          <w:rFonts w:hint="eastAsia" w:ascii="宋体" w:hAnsi="宋体" w:eastAsia="宋体"/>
          <w:sz w:val="24"/>
        </w:rPr>
        <w:fldChar w:fldCharType="end"/>
      </w:r>
      <w:r>
        <w:rPr>
          <w:rFonts w:ascii="宋体" w:hAnsi="宋体" w:eastAsia="宋体"/>
          <w:sz w:val="24"/>
        </w:rPr>
        <w:fldChar w:fldCharType="begin"/>
      </w:r>
      <w:r>
        <w:rPr>
          <w:rStyle w:val="12"/>
          <w:rFonts w:ascii="宋体" w:hAnsi="宋体" w:eastAsia="宋体"/>
          <w:sz w:val="24"/>
        </w:rPr>
        <w:instrText xml:space="preserve"> </w:instrText>
      </w:r>
      <w:r>
        <w:rPr>
          <w:rFonts w:ascii="宋体" w:hAnsi="宋体" w:eastAsia="宋体"/>
        </w:rPr>
        <w:instrText xml:space="preserve">HYPERLINK \l "_Toc193610361"</w:instrText>
      </w:r>
      <w:r>
        <w:rPr>
          <w:rStyle w:val="12"/>
          <w:rFonts w:ascii="宋体" w:hAnsi="宋体" w:eastAsia="宋体"/>
          <w:sz w:val="24"/>
        </w:rPr>
        <w:instrText xml:space="preserve"> </w:instrText>
      </w:r>
      <w:r>
        <w:rPr>
          <w:rFonts w:ascii="宋体" w:hAnsi="宋体" w:eastAsia="宋体"/>
          <w:sz w:val="24"/>
        </w:rPr>
        <w:fldChar w:fldCharType="separate"/>
      </w:r>
    </w:p>
    <w:p w14:paraId="7F6924F1">
      <w:pPr>
        <w:pStyle w:val="8"/>
        <w:spacing w:line="400" w:lineRule="exact"/>
        <w:rPr>
          <w:rStyle w:val="12"/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fldChar w:fldCharType="end"/>
      </w:r>
      <w:r>
        <w:fldChar w:fldCharType="begin"/>
      </w:r>
      <w:r>
        <w:instrText xml:space="preserve"> HYPERLINK \l "_Toc193610362"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参考文献</w:t>
      </w:r>
      <w:r>
        <w:rPr>
          <w:rFonts w:hint="eastAsia" w:ascii="宋体" w:hAnsi="宋体" w:eastAsia="宋体"/>
          <w:b/>
          <w:sz w:val="28"/>
          <w:szCs w:val="28"/>
        </w:rPr>
        <w:fldChar w:fldCharType="end"/>
      </w:r>
    </w:p>
    <w:p w14:paraId="7AD03FBD">
      <w:pPr>
        <w:pStyle w:val="8"/>
        <w:spacing w:line="400" w:lineRule="exact"/>
        <w:rPr>
          <w:rFonts w:ascii="宋体" w:hAnsi="宋体" w:eastAsia="宋体"/>
        </w:rPr>
      </w:pPr>
      <w:r>
        <w:fldChar w:fldCharType="begin"/>
      </w:r>
      <w:r>
        <w:instrText xml:space="preserve"> HYPERLINK \l "_Toc193610362"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附录</w:t>
      </w:r>
      <w:r>
        <w:rPr>
          <w:rFonts w:hint="eastAsia" w:ascii="宋体" w:hAnsi="宋体" w:eastAsia="宋体"/>
          <w:b/>
          <w:sz w:val="28"/>
          <w:szCs w:val="28"/>
        </w:rPr>
        <w:fldChar w:fldCharType="end"/>
      </w:r>
    </w:p>
    <w:p w14:paraId="7306D0BD">
      <w:pPr>
        <w:pStyle w:val="8"/>
        <w:spacing w:line="400" w:lineRule="exact"/>
        <w:rPr>
          <w:rFonts w:ascii="宋体" w:hAnsi="宋体" w:eastAsia="宋体"/>
        </w:rPr>
      </w:pPr>
      <w:r>
        <w:fldChar w:fldCharType="begin"/>
      </w:r>
      <w:r>
        <w:instrText xml:space="preserve"> HYPERLINK \l "_Toc193610364"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致谢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71</w:t>
      </w:r>
      <w:r>
        <w:rPr>
          <w:rFonts w:hint="eastAsia" w:ascii="宋体" w:hAnsi="宋体" w:eastAsia="宋体"/>
          <w:sz w:val="24"/>
        </w:rPr>
        <w:fldChar w:fldCharType="end"/>
      </w:r>
      <w:r>
        <w:rPr>
          <w:rFonts w:ascii="宋体" w:hAnsi="宋体" w:eastAsia="宋体"/>
        </w:rPr>
        <w:fldChar w:fldCharType="end"/>
      </w:r>
    </w:p>
    <w:p w14:paraId="417EAD63">
      <w:pPr>
        <w:spacing w:line="400" w:lineRule="exact"/>
        <w:rPr>
          <w:rStyle w:val="13"/>
          <w:rFonts w:eastAsia="宋体"/>
        </w:rPr>
      </w:pPr>
    </w:p>
    <w:p w14:paraId="70351E19">
      <w:pPr>
        <w:spacing w:line="400" w:lineRule="exact"/>
        <w:rPr>
          <w:rStyle w:val="13"/>
          <w:rFonts w:eastAsia="宋体"/>
        </w:rPr>
      </w:pPr>
    </w:p>
    <w:p w14:paraId="7FF5465D">
      <w:pPr>
        <w:spacing w:line="400" w:lineRule="exact"/>
        <w:rPr>
          <w:rStyle w:val="13"/>
          <w:rFonts w:eastAsia="宋体"/>
        </w:rPr>
      </w:pPr>
    </w:p>
    <w:p w14:paraId="6F3E59B8">
      <w:pPr>
        <w:spacing w:line="400" w:lineRule="exact"/>
        <w:rPr>
          <w:rStyle w:val="13"/>
          <w:rFonts w:eastAsia="宋体"/>
        </w:rPr>
      </w:pPr>
    </w:p>
    <w:p w14:paraId="222828D9">
      <w:pPr>
        <w:spacing w:line="400" w:lineRule="exact"/>
        <w:rPr>
          <w:rStyle w:val="13"/>
          <w:rFonts w:eastAsia="宋体"/>
        </w:rPr>
      </w:pPr>
    </w:p>
    <w:p w14:paraId="4FAE81E2">
      <w:pPr>
        <w:spacing w:line="400" w:lineRule="exact"/>
        <w:rPr>
          <w:rStyle w:val="13"/>
          <w:rFonts w:eastAsia="宋体"/>
        </w:rPr>
      </w:pPr>
    </w:p>
    <w:p w14:paraId="2151F1FF">
      <w:pPr>
        <w:spacing w:line="400" w:lineRule="exact"/>
        <w:rPr>
          <w:rStyle w:val="13"/>
          <w:rFonts w:eastAsia="宋体"/>
        </w:rPr>
      </w:pPr>
    </w:p>
    <w:p w14:paraId="1F65CD9A">
      <w:pPr>
        <w:spacing w:line="400" w:lineRule="exact"/>
        <w:rPr>
          <w:rStyle w:val="13"/>
          <w:rFonts w:eastAsia="宋体"/>
        </w:rPr>
      </w:pPr>
    </w:p>
    <w:p w14:paraId="099DF77D">
      <w:pPr>
        <w:spacing w:line="400" w:lineRule="exact"/>
        <w:rPr>
          <w:rStyle w:val="13"/>
          <w:rFonts w:eastAsia="宋体"/>
        </w:rPr>
      </w:pPr>
    </w:p>
    <w:p w14:paraId="091740B1">
      <w:pPr>
        <w:spacing w:line="400" w:lineRule="exact"/>
        <w:rPr>
          <w:rStyle w:val="13"/>
          <w:rFonts w:eastAsia="宋体"/>
        </w:rPr>
      </w:pPr>
    </w:p>
    <w:p w14:paraId="36CFB933">
      <w:pPr>
        <w:spacing w:line="400" w:lineRule="exact"/>
        <w:rPr>
          <w:rStyle w:val="13"/>
          <w:rFonts w:eastAsia="宋体"/>
        </w:rPr>
      </w:pPr>
    </w:p>
    <w:p w14:paraId="79BDDE43">
      <w:pPr>
        <w:spacing w:before="480" w:after="360"/>
        <w:jc w:val="center"/>
        <w:rPr>
          <w:b/>
          <w:sz w:val="24"/>
          <w:u w:val="single"/>
        </w:rPr>
      </w:pPr>
      <w:r>
        <w:rPr>
          <w:rFonts w:hint="eastAsia" w:ascii="黑体" w:hAnsi="华文中宋" w:eastAsia="黑体"/>
          <w:b/>
          <w:sz w:val="32"/>
          <w:szCs w:val="32"/>
        </w:rPr>
        <w:t>图/表</w:t>
      </w:r>
      <w:r>
        <w:rPr>
          <w:rFonts w:hint="eastAsia" w:ascii="黑体" w:hAnsi="华文中宋" w:eastAsia="黑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华文中宋" w:eastAsia="黑体"/>
          <w:b/>
          <w:sz w:val="32"/>
          <w:szCs w:val="32"/>
        </w:rPr>
        <w:t>目  录</w:t>
      </w:r>
    </w:p>
    <w:p w14:paraId="410EDE48">
      <w:pPr>
        <w:numPr>
          <w:ilvl w:val="1"/>
          <w:numId w:val="2"/>
        </w:numPr>
        <w:spacing w:line="400" w:lineRule="exac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</w:t>
      </w:r>
      <w:r>
        <w:rPr>
          <w:rFonts w:ascii="宋体" w:hAnsi="宋体" w:cs="仿宋_GB2312"/>
          <w:sz w:val="28"/>
          <w:szCs w:val="28"/>
        </w:rPr>
        <w:t>总体数据分析</w:t>
      </w:r>
      <w:r>
        <w:rPr>
          <w:rFonts w:hint="eastAsia" w:ascii="宋体" w:hAnsi="宋体" w:cs="仿宋_GB2312"/>
          <w:sz w:val="28"/>
          <w:szCs w:val="28"/>
        </w:rPr>
        <w:t>..........................................5</w:t>
      </w:r>
    </w:p>
    <w:p w14:paraId="5114DE98">
      <w:pPr>
        <w:numPr>
          <w:ilvl w:val="1"/>
          <w:numId w:val="2"/>
        </w:numPr>
        <w:spacing w:line="400" w:lineRule="exac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</w:t>
      </w:r>
      <w:r>
        <w:rPr>
          <w:rFonts w:ascii="宋体" w:hAnsi="宋体" w:cs="仿宋_GB2312"/>
          <w:sz w:val="28"/>
          <w:szCs w:val="28"/>
        </w:rPr>
        <w:t>总体数据分析</w:t>
      </w:r>
      <w:r>
        <w:rPr>
          <w:rFonts w:hint="eastAsia" w:ascii="宋体" w:hAnsi="宋体" w:cs="仿宋_GB2312"/>
          <w:sz w:val="28"/>
          <w:szCs w:val="28"/>
        </w:rPr>
        <w:t>..........................................8</w:t>
      </w:r>
    </w:p>
    <w:p w14:paraId="111083DE">
      <w:pPr>
        <w:spacing w:line="400" w:lineRule="exact"/>
        <w:rPr>
          <w:rStyle w:val="13"/>
          <w:rFonts w:eastAsia="宋体"/>
        </w:rPr>
      </w:pPr>
    </w:p>
    <w:p w14:paraId="485658E1">
      <w:pPr>
        <w:spacing w:line="400" w:lineRule="exact"/>
        <w:rPr>
          <w:rFonts w:ascii="宋体" w:hAnsi="宋体" w:cs="仿宋_GB2312"/>
          <w:sz w:val="28"/>
          <w:szCs w:val="28"/>
        </w:rPr>
        <w:sectPr>
          <w:footerReference r:id="rId3" w:type="default"/>
          <w:pgSz w:w="11906" w:h="16838"/>
          <w:pgMar w:top="1417" w:right="1134" w:bottom="1417" w:left="1417" w:header="1134" w:footer="1134" w:gutter="0"/>
          <w:pgNumType w:fmt="upperRoman" w:start="1" w:chapStyle="1"/>
          <w:cols w:space="720" w:num="1"/>
          <w:docGrid w:type="lines" w:linePitch="312" w:charSpace="0"/>
        </w:sectPr>
      </w:pPr>
    </w:p>
    <w:p w14:paraId="00F001FF">
      <w:pPr>
        <w:pStyle w:val="2"/>
        <w:spacing w:before="480" w:after="360" w:line="400" w:lineRule="exact"/>
        <w:jc w:val="center"/>
        <w:rPr>
          <w:rFonts w:ascii="黑体" w:hAnsi="华文中宋" w:eastAsia="黑体"/>
          <w:b w:val="0"/>
          <w:sz w:val="32"/>
          <w:szCs w:val="32"/>
        </w:rPr>
      </w:pPr>
      <w:r>
        <w:rPr>
          <w:rFonts w:ascii="黑体" w:hAnsi="华文中宋" w:eastAsia="黑体"/>
          <w:b w:val="0"/>
          <w:sz w:val="32"/>
          <w:szCs w:val="32"/>
        </w:rPr>
        <w:t>引</w:t>
      </w:r>
      <w:r>
        <w:rPr>
          <w:rFonts w:hint="eastAsia" w:ascii="黑体" w:hAnsi="华文中宋" w:eastAsia="黑体"/>
          <w:b w:val="0"/>
          <w:sz w:val="32"/>
          <w:szCs w:val="32"/>
        </w:rPr>
        <w:t xml:space="preserve"> </w:t>
      </w:r>
      <w:r>
        <w:rPr>
          <w:rFonts w:ascii="黑体" w:hAnsi="华文中宋" w:eastAsia="黑体"/>
          <w:b w:val="0"/>
          <w:sz w:val="32"/>
          <w:szCs w:val="32"/>
        </w:rPr>
        <w:t>言</w:t>
      </w:r>
    </w:p>
    <w:p w14:paraId="48380BC9"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14:paraId="11150618"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14:paraId="02CCE857"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</w:p>
    <w:p w14:paraId="34CA4D01"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6D23E6C6"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538BB3EE"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612F6D1F"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07976CE9"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25ED90E7"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195E9F7F"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616F8B6F"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714D4EDB"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73981D12"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457DFD23"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0E9A92F1"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773E114B">
      <w:pPr>
        <w:pStyle w:val="2"/>
        <w:spacing w:before="480" w:after="360" w:line="400" w:lineRule="exact"/>
        <w:rPr>
          <w:rFonts w:ascii="黑体" w:hAnsi="华文中宋" w:eastAsia="黑体"/>
          <w:b w:val="0"/>
          <w:sz w:val="32"/>
          <w:szCs w:val="32"/>
        </w:rPr>
      </w:pPr>
      <w:r>
        <w:rPr>
          <w:rFonts w:ascii="黑体" w:hAnsi="华文中宋" w:eastAsia="黑体"/>
          <w:b w:val="0"/>
          <w:sz w:val="32"/>
          <w:szCs w:val="32"/>
        </w:rPr>
        <w:br w:type="page"/>
      </w:r>
    </w:p>
    <w:p w14:paraId="75700C13">
      <w:pPr>
        <w:pStyle w:val="2"/>
        <w:spacing w:before="480" w:after="360" w:line="400" w:lineRule="exact"/>
        <w:jc w:val="center"/>
        <w:rPr>
          <w:rFonts w:ascii="黑体" w:hAnsi="华文中宋" w:eastAsia="黑体"/>
          <w:b w:val="0"/>
          <w:sz w:val="32"/>
          <w:szCs w:val="32"/>
        </w:rPr>
      </w:pPr>
      <w:r>
        <w:rPr>
          <w:rFonts w:hint="eastAsia" w:ascii="黑体" w:hAnsi="华文中宋" w:eastAsia="黑体"/>
          <w:b w:val="0"/>
          <w:sz w:val="32"/>
          <w:szCs w:val="32"/>
        </w:rPr>
        <w:t>第一章  标题</w:t>
      </w:r>
    </w:p>
    <w:p w14:paraId="0731CA73">
      <w:pPr>
        <w:pStyle w:val="3"/>
        <w:spacing w:before="0" w:after="0" w:line="400" w:lineRule="exact"/>
        <w:rPr>
          <w:rFonts w:ascii="黑体" w:hAnsi="黑体" w:eastAsia="黑体"/>
          <w:b w:val="0"/>
          <w:sz w:val="28"/>
          <w:szCs w:val="28"/>
        </w:rPr>
      </w:pPr>
      <w:bookmarkStart w:id="1" w:name="_Toc193356842"/>
      <w:bookmarkStart w:id="2" w:name="_Toc193610340"/>
      <w:bookmarkStart w:id="3" w:name="_Toc193436819"/>
      <w:r>
        <w:rPr>
          <w:rFonts w:hint="eastAsia" w:ascii="黑体" w:hAnsi="黑体" w:eastAsia="黑体"/>
          <w:b w:val="0"/>
          <w:sz w:val="28"/>
          <w:szCs w:val="28"/>
        </w:rPr>
        <w:t>1</w:t>
      </w:r>
      <w:bookmarkEnd w:id="1"/>
      <w:bookmarkEnd w:id="2"/>
      <w:bookmarkEnd w:id="3"/>
      <w:r>
        <w:rPr>
          <w:rFonts w:hint="eastAsia" w:ascii="黑体" w:hAnsi="黑体" w:eastAsia="黑体"/>
          <w:b w:val="0"/>
          <w:sz w:val="28"/>
          <w:szCs w:val="28"/>
        </w:rPr>
        <w:t>.1 标题</w:t>
      </w:r>
    </w:p>
    <w:p w14:paraId="04060786"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</w:t>
      </w:r>
    </w:p>
    <w:p w14:paraId="2724AF02"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1.1.1 标题</w:t>
      </w:r>
    </w:p>
    <w:p w14:paraId="0BC044D1"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</w:t>
      </w:r>
    </w:p>
    <w:p w14:paraId="6602155B"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1.1.2 标题</w:t>
      </w:r>
    </w:p>
    <w:p w14:paraId="678D77D0"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</w:t>
      </w:r>
    </w:p>
    <w:p w14:paraId="22CBA7FD">
      <w:pPr>
        <w:pStyle w:val="3"/>
        <w:spacing w:before="0" w:after="0" w:line="400" w:lineRule="exact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1.2 标题</w:t>
      </w:r>
    </w:p>
    <w:p w14:paraId="14C07900"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1.2.1 标题</w:t>
      </w:r>
    </w:p>
    <w:p w14:paraId="309F66A4">
      <w:pPr>
        <w:pStyle w:val="14"/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×××××××××××××××××××××××××××××××××××××××××××××××××××××××</w:t>
      </w:r>
    </w:p>
    <w:p w14:paraId="5A9A1050"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1.2.2 标题</w:t>
      </w:r>
    </w:p>
    <w:p w14:paraId="34C12236">
      <w:pPr>
        <w:pStyle w:val="14"/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××××××××××××××××××××××××××××××××××××××××××××××</w:t>
      </w:r>
    </w:p>
    <w:p w14:paraId="66917066">
      <w:pPr>
        <w:pStyle w:val="3"/>
        <w:spacing w:before="0" w:after="0" w:line="400" w:lineRule="exact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1.3 标题</w:t>
      </w:r>
    </w:p>
    <w:p w14:paraId="16F266C0"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××××××××××××××××××××××××××××××××××××××××××××</w:t>
      </w:r>
    </w:p>
    <w:p w14:paraId="4E4AAED6">
      <w:pPr>
        <w:spacing w:line="400" w:lineRule="exact"/>
        <w:ind w:firstLine="480" w:firstLineChars="200"/>
        <w:rPr>
          <w:sz w:val="24"/>
        </w:rPr>
      </w:pPr>
    </w:p>
    <w:p w14:paraId="73B63583">
      <w:pPr>
        <w:spacing w:line="400" w:lineRule="exact"/>
        <w:ind w:firstLine="480" w:firstLineChars="200"/>
        <w:rPr>
          <w:sz w:val="24"/>
        </w:rPr>
      </w:pPr>
    </w:p>
    <w:p w14:paraId="011D79E8">
      <w:pPr>
        <w:spacing w:line="400" w:lineRule="exact"/>
        <w:ind w:firstLine="480" w:firstLineChars="200"/>
        <w:rPr>
          <w:sz w:val="24"/>
        </w:rPr>
      </w:pPr>
    </w:p>
    <w:p w14:paraId="6245B5E7">
      <w:pPr>
        <w:spacing w:line="400" w:lineRule="exact"/>
        <w:ind w:firstLine="480" w:firstLineChars="200"/>
        <w:rPr>
          <w:sz w:val="24"/>
        </w:rPr>
      </w:pPr>
    </w:p>
    <w:p w14:paraId="6EDFCFF8"/>
    <w:p w14:paraId="5ABE9A77">
      <w:pPr>
        <w:pStyle w:val="2"/>
        <w:spacing w:before="480" w:after="360" w:line="400" w:lineRule="exact"/>
        <w:jc w:val="center"/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</w:pPr>
    </w:p>
    <w:p w14:paraId="590B2193">
      <w:pPr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</w:pPr>
    </w:p>
    <w:p w14:paraId="132E015D">
      <w:pPr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</w:pPr>
    </w:p>
    <w:p w14:paraId="1748D6CE">
      <w:pPr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</w:pPr>
    </w:p>
    <w:p w14:paraId="3A7C98FF">
      <w:pPr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</w:pPr>
    </w:p>
    <w:p w14:paraId="2E3A1E52">
      <w:pPr>
        <w:pStyle w:val="2"/>
        <w:spacing w:before="480" w:after="360" w:line="400" w:lineRule="exact"/>
        <w:jc w:val="center"/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  <w:t>参考文献（样例）</w:t>
      </w:r>
    </w:p>
    <w:p w14:paraId="2C0905BF">
      <w:pPr>
        <w:adjustRightInd w:val="0"/>
        <w:snapToGrid w:val="0"/>
        <w:spacing w:line="540" w:lineRule="exact"/>
        <w:jc w:val="both"/>
        <w:rPr>
          <w:rFonts w:ascii="仿宋_GB2312" w:eastAsia="仿宋_GB2312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［1］颉茂华,王瑾,刘冬梅.环境规制、技术创新与企业经营绩效[J].南开管理评论,2014,17(06):106-113.</w:t>
      </w:r>
    </w:p>
    <w:p w14:paraId="5C8237BF">
      <w:pPr>
        <w:adjustRightInd w:val="0"/>
        <w:snapToGrid w:val="0"/>
        <w:spacing w:line="540" w:lineRule="exact"/>
        <w:jc w:val="both"/>
        <w:rPr>
          <w:rFonts w:ascii="仿宋_GB2312" w:eastAsia="仿宋_GB2312"/>
          <w:sz w:val="21"/>
          <w:szCs w:val="21"/>
        </w:rPr>
      </w:pPr>
      <w:r>
        <w:rPr>
          <w:rFonts w:hint="eastAsia" w:ascii="仿宋_GB2312" w:hAnsi="Times New Roman" w:eastAsia="仿宋_GB2312"/>
          <w:sz w:val="21"/>
          <w:szCs w:val="21"/>
        </w:rPr>
        <w:t>［2］</w:t>
      </w:r>
      <w:r>
        <w:rPr>
          <w:rFonts w:ascii="Times New Roman" w:hAnsi="Times New Roman" w:eastAsia="仿宋_GB2312"/>
          <w:sz w:val="21"/>
          <w:szCs w:val="21"/>
        </w:rPr>
        <w:t>Palmer K</w:t>
      </w:r>
      <w:r>
        <w:rPr>
          <w:rFonts w:hint="eastAsia" w:ascii="Times New Roman" w:hAnsi="Times New Roman" w:eastAsia="仿宋_GB2312"/>
          <w:sz w:val="21"/>
          <w:szCs w:val="21"/>
        </w:rPr>
        <w:t>,</w:t>
      </w:r>
      <w:r>
        <w:rPr>
          <w:rFonts w:ascii="Times New Roman" w:hAnsi="Times New Roman" w:eastAsia="仿宋_GB2312"/>
          <w:sz w:val="21"/>
          <w:szCs w:val="21"/>
        </w:rPr>
        <w:t>Oates E W</w:t>
      </w:r>
      <w:r>
        <w:rPr>
          <w:rFonts w:hint="eastAsia" w:ascii="Times New Roman" w:hAnsi="Times New Roman" w:eastAsia="仿宋_GB2312"/>
          <w:sz w:val="21"/>
          <w:szCs w:val="21"/>
        </w:rPr>
        <w:t>,</w:t>
      </w:r>
      <w:r>
        <w:rPr>
          <w:rFonts w:ascii="Times New Roman" w:hAnsi="Times New Roman" w:eastAsia="仿宋_GB2312"/>
          <w:sz w:val="21"/>
          <w:szCs w:val="21"/>
        </w:rPr>
        <w:t>Portney P R</w:t>
      </w:r>
      <w:r>
        <w:rPr>
          <w:rFonts w:hint="eastAsia" w:ascii="Times New Roman" w:hAnsi="Times New Roman" w:eastAsia="仿宋_GB2312"/>
          <w:sz w:val="21"/>
          <w:szCs w:val="21"/>
        </w:rPr>
        <w:t>.</w:t>
      </w:r>
      <w:r>
        <w:rPr>
          <w:rFonts w:ascii="Times New Roman" w:hAnsi="Times New Roman" w:eastAsia="仿宋_GB2312"/>
          <w:sz w:val="21"/>
          <w:szCs w:val="21"/>
        </w:rPr>
        <w:t xml:space="preserve">Tightening </w:t>
      </w:r>
      <w:r>
        <w:rPr>
          <w:rFonts w:hint="eastAsia" w:ascii="Times New Roman" w:hAnsi="Times New Roman" w:eastAsia="仿宋_GB2312"/>
          <w:sz w:val="21"/>
          <w:szCs w:val="21"/>
        </w:rPr>
        <w:t>E</w:t>
      </w:r>
      <w:r>
        <w:rPr>
          <w:rFonts w:ascii="Times New Roman" w:hAnsi="Times New Roman" w:eastAsia="仿宋_GB2312"/>
          <w:sz w:val="21"/>
          <w:szCs w:val="21"/>
        </w:rPr>
        <w:t xml:space="preserve">nvironmental </w:t>
      </w:r>
      <w:r>
        <w:rPr>
          <w:rFonts w:hint="eastAsia" w:ascii="Times New Roman" w:hAnsi="Times New Roman" w:eastAsia="仿宋_GB2312"/>
          <w:sz w:val="21"/>
          <w:szCs w:val="21"/>
        </w:rPr>
        <w:t>S</w:t>
      </w:r>
      <w:r>
        <w:rPr>
          <w:rFonts w:ascii="Times New Roman" w:hAnsi="Times New Roman" w:eastAsia="仿宋_GB2312"/>
          <w:sz w:val="21"/>
          <w:szCs w:val="21"/>
        </w:rPr>
        <w:t xml:space="preserve">tandard: </w:t>
      </w:r>
      <w:r>
        <w:rPr>
          <w:rFonts w:hint="eastAsia" w:ascii="Times New Roman" w:hAnsi="Times New Roman" w:eastAsia="仿宋_GB2312"/>
          <w:sz w:val="21"/>
          <w:szCs w:val="21"/>
        </w:rPr>
        <w:t>t</w:t>
      </w:r>
      <w:r>
        <w:rPr>
          <w:rFonts w:ascii="Times New Roman" w:hAnsi="Times New Roman" w:eastAsia="仿宋_GB2312"/>
          <w:sz w:val="21"/>
          <w:szCs w:val="21"/>
        </w:rPr>
        <w:t xml:space="preserve">he </w:t>
      </w:r>
      <w:r>
        <w:rPr>
          <w:rFonts w:hint="eastAsia" w:ascii="Times New Roman" w:hAnsi="Times New Roman" w:eastAsia="仿宋_GB2312"/>
          <w:sz w:val="21"/>
          <w:szCs w:val="21"/>
        </w:rPr>
        <w:t>B</w:t>
      </w:r>
      <w:r>
        <w:rPr>
          <w:rFonts w:ascii="Times New Roman" w:hAnsi="Times New Roman" w:eastAsia="仿宋_GB2312"/>
          <w:sz w:val="21"/>
          <w:szCs w:val="21"/>
        </w:rPr>
        <w:t>enefit</w:t>
      </w:r>
      <w:r>
        <w:rPr>
          <w:rFonts w:hint="eastAsia" w:ascii="Times New Roman" w:hAnsi="Times New Roman" w:eastAsia="仿宋_GB2312"/>
          <w:sz w:val="21"/>
          <w:szCs w:val="21"/>
        </w:rPr>
        <w:t>－C</w:t>
      </w:r>
      <w:r>
        <w:rPr>
          <w:rFonts w:ascii="Times New Roman" w:hAnsi="Times New Roman" w:eastAsia="仿宋_GB2312"/>
          <w:sz w:val="21"/>
          <w:szCs w:val="21"/>
        </w:rPr>
        <w:t xml:space="preserve">ost or the </w:t>
      </w:r>
      <w:r>
        <w:rPr>
          <w:rFonts w:hint="eastAsia" w:ascii="Times New Roman" w:hAnsi="Times New Roman" w:eastAsia="仿宋_GB2312"/>
          <w:sz w:val="21"/>
          <w:szCs w:val="21"/>
        </w:rPr>
        <w:t>N</w:t>
      </w:r>
      <w:r>
        <w:rPr>
          <w:rFonts w:ascii="Times New Roman" w:hAnsi="Times New Roman" w:eastAsia="仿宋_GB2312"/>
          <w:sz w:val="21"/>
          <w:szCs w:val="21"/>
        </w:rPr>
        <w:t>o</w:t>
      </w:r>
      <w:r>
        <w:rPr>
          <w:rFonts w:hint="eastAsia" w:ascii="Times New Roman" w:hAnsi="Times New Roman" w:eastAsia="仿宋_GB2312"/>
          <w:sz w:val="21"/>
          <w:szCs w:val="21"/>
        </w:rPr>
        <w:t>－</w:t>
      </w:r>
      <w:r>
        <w:rPr>
          <w:rFonts w:ascii="Times New Roman" w:hAnsi="Times New Roman" w:eastAsia="仿宋_GB2312"/>
          <w:sz w:val="21"/>
          <w:szCs w:val="21"/>
        </w:rPr>
        <w:t xml:space="preserve">cost </w:t>
      </w:r>
      <w:r>
        <w:rPr>
          <w:rFonts w:hint="eastAsia" w:ascii="Times New Roman" w:hAnsi="Times New Roman" w:eastAsia="仿宋_GB2312"/>
          <w:sz w:val="21"/>
          <w:szCs w:val="21"/>
        </w:rPr>
        <w:t>P</w:t>
      </w:r>
      <w:r>
        <w:rPr>
          <w:rFonts w:ascii="Times New Roman" w:hAnsi="Times New Roman" w:eastAsia="仿宋_GB2312"/>
          <w:sz w:val="21"/>
          <w:szCs w:val="21"/>
        </w:rPr>
        <w:t>aradigm</w:t>
      </w:r>
      <w:r>
        <w:rPr>
          <w:rFonts w:hint="eastAsia" w:ascii="Times New Roman" w:hAnsi="Times New Roman" w:eastAsia="仿宋_GB2312"/>
          <w:sz w:val="21"/>
          <w:szCs w:val="21"/>
        </w:rPr>
        <w:t>［</w:t>
      </w:r>
      <w:r>
        <w:rPr>
          <w:rFonts w:ascii="Times New Roman" w:hAnsi="Times New Roman" w:eastAsia="仿宋_GB2312"/>
          <w:sz w:val="21"/>
          <w:szCs w:val="21"/>
        </w:rPr>
        <w:t>J</w:t>
      </w:r>
      <w:r>
        <w:rPr>
          <w:rFonts w:hint="eastAsia" w:ascii="Times New Roman" w:hAnsi="Times New Roman" w:eastAsia="仿宋_GB2312"/>
          <w:sz w:val="21"/>
          <w:szCs w:val="21"/>
        </w:rPr>
        <w:t>］．</w:t>
      </w:r>
      <w:r>
        <w:rPr>
          <w:rFonts w:ascii="Times New Roman" w:hAnsi="Times New Roman" w:eastAsia="仿宋_GB2312"/>
          <w:i/>
          <w:sz w:val="21"/>
          <w:szCs w:val="21"/>
        </w:rPr>
        <w:t>Journal of Economic Perspectives</w:t>
      </w:r>
      <w:r>
        <w:rPr>
          <w:rFonts w:hint="eastAsia" w:ascii="Times New Roman" w:hAnsi="Times New Roman" w:eastAsia="仿宋_GB2312"/>
          <w:sz w:val="21"/>
          <w:szCs w:val="21"/>
        </w:rPr>
        <w:t>，</w:t>
      </w:r>
      <w:r>
        <w:rPr>
          <w:rFonts w:ascii="Times New Roman" w:hAnsi="Times New Roman" w:eastAsia="仿宋_GB2312"/>
          <w:sz w:val="21"/>
          <w:szCs w:val="21"/>
        </w:rPr>
        <w:t>1995</w:t>
      </w:r>
      <w:r>
        <w:rPr>
          <w:rFonts w:hint="eastAsia" w:ascii="Times New Roman" w:hAnsi="Times New Roman" w:eastAsia="仿宋_GB2312"/>
          <w:sz w:val="21"/>
          <w:szCs w:val="21"/>
        </w:rPr>
        <w:t>，</w:t>
      </w:r>
      <w:r>
        <w:rPr>
          <w:rFonts w:ascii="Times New Roman" w:hAnsi="Times New Roman" w:eastAsia="仿宋_GB2312"/>
          <w:sz w:val="21"/>
          <w:szCs w:val="21"/>
        </w:rPr>
        <w:t>9(4):97</w:t>
      </w:r>
      <w:r>
        <w:rPr>
          <w:rFonts w:hint="eastAsia" w:ascii="Times New Roman" w:hAnsi="Times New Roman" w:eastAsia="仿宋_GB2312"/>
          <w:sz w:val="21"/>
          <w:szCs w:val="21"/>
        </w:rPr>
        <w:t>－</w:t>
      </w:r>
      <w:r>
        <w:rPr>
          <w:rFonts w:ascii="Times New Roman" w:hAnsi="Times New Roman" w:eastAsia="仿宋_GB2312"/>
          <w:sz w:val="21"/>
          <w:szCs w:val="21"/>
        </w:rPr>
        <w:t>118</w:t>
      </w:r>
      <w:r>
        <w:rPr>
          <w:rFonts w:hint="eastAsia" w:ascii="Times New Roman" w:hAnsi="Times New Roman" w:eastAsia="仿宋_GB2312"/>
          <w:sz w:val="21"/>
          <w:szCs w:val="21"/>
        </w:rPr>
        <w:t>．</w:t>
      </w:r>
    </w:p>
    <w:p w14:paraId="3E83D39E">
      <w:pPr>
        <w:pStyle w:val="2"/>
        <w:spacing w:before="480" w:after="360" w:line="400" w:lineRule="exact"/>
        <w:jc w:val="center"/>
        <w:rPr>
          <w:rFonts w:ascii="黑体" w:hAnsi="华文中宋" w:eastAsia="黑体"/>
          <w:b w:val="0"/>
          <w:sz w:val="32"/>
          <w:szCs w:val="32"/>
        </w:rPr>
      </w:pPr>
      <w:r>
        <w:br w:type="page"/>
      </w:r>
      <w:r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  <w:t>致  谢</w:t>
      </w:r>
    </w:p>
    <w:p w14:paraId="5B6DF9CB"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14:paraId="244F7C5E"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14:paraId="3C8AC2D4"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</w:p>
    <w:p w14:paraId="70F68A42"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7B0B80EB"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37D937C4"/>
    <w:sectPr>
      <w:headerReference r:id="rId4" w:type="default"/>
      <w:footerReference r:id="rId5" w:type="default"/>
      <w:pgSz w:w="11906" w:h="16838"/>
      <w:pgMar w:top="1417" w:right="1134" w:bottom="1417" w:left="1417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8CD57">
    <w:pPr>
      <w:pStyle w:val="6"/>
      <w:tabs>
        <w:tab w:val="center" w:pos="4156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C6FE32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C6FE32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923316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923316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41C40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2938780</wp:posOffset>
              </wp:positionH>
              <wp:positionV relativeFrom="paragraph">
                <wp:posOffset>-1905</wp:posOffset>
              </wp:positionV>
              <wp:extent cx="266700" cy="161925"/>
              <wp:effectExtent l="0" t="0" r="0" b="0"/>
              <wp:wrapNone/>
              <wp:docPr id="81" name="文本框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3EAF21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1.4pt;margin-top:-0.15pt;height:12.75pt;width:21pt;mso-position-horizontal-relative:margin;z-index:251660288;mso-width-relative:page;mso-height-relative:page;" filled="f" stroked="f" coordsize="21600,21600" o:gfxdata="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wH6M9cAAAAIAQAADwAAAAAAAAABACAAAAAiAAAAZHJzL2Rvd25y&#10;ZXYueG1sUEsBAhQAFAAAAAgAh07iQLsPL384AgAAZQ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73EAF21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0874B2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1Z10s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0874B2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0DC7F">
    <w:pPr>
      <w:pStyle w:val="7"/>
      <w:pBdr>
        <w:bottom w:val="single" w:color="auto" w:sz="4" w:space="1"/>
      </w:pBdr>
    </w:pPr>
    <w:r>
      <w:rPr>
        <w:rFonts w:hint="eastAsia" w:ascii="宋体" w:hAnsi="宋体" w:cs="宋体"/>
        <w:szCs w:val="18"/>
      </w:rPr>
      <w:t>兰州大学</w:t>
    </w:r>
    <w:r>
      <w:rPr>
        <w:rFonts w:hint="eastAsia" w:ascii="宋体" w:hAnsi="宋体" w:cs="宋体"/>
        <w:szCs w:val="18"/>
        <w:lang w:val="en-US" w:eastAsia="zh-CN"/>
      </w:rPr>
      <w:t>高等学历继续教育</w:t>
    </w:r>
    <w:r>
      <w:rPr>
        <w:rFonts w:hint="eastAsia" w:ascii="宋体" w:hAnsi="宋体" w:cs="宋体"/>
        <w:szCs w:val="18"/>
      </w:rPr>
      <w:t>本科毕业论文</w:t>
    </w:r>
    <w:r>
      <w:rPr>
        <w:rFonts w:hint="eastAsia" w:ascii="仿宋_GB2312" w:hAnsi="仿宋_GB2312" w:eastAsia="仿宋_GB2312" w:cs="仿宋_GB2312"/>
        <w:sz w:val="21"/>
        <w:szCs w:val="21"/>
      </w:rPr>
      <w:t xml:space="preserve">                                  </w:t>
    </w:r>
    <w:r>
      <w:rPr>
        <w:rFonts w:hint="eastAsia" w:ascii="仿宋_GB2312" w:hAnsi="仿宋_GB2312" w:eastAsia="仿宋_GB2312" w:cs="仿宋_GB2312"/>
        <w:sz w:val="21"/>
        <w:szCs w:val="21"/>
        <w:lang w:val="en-US" w:eastAsia="zh-CN"/>
      </w:rPr>
      <w:t xml:space="preserve">           </w:t>
    </w:r>
    <w:r>
      <w:rPr>
        <w:rFonts w:hint="eastAsia" w:ascii="宋体" w:hAnsi="宋体" w:cs="宋体"/>
        <w:szCs w:val="18"/>
      </w:rPr>
      <w:t>毕业论文题目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EFEE38"/>
    <w:multiLevelType w:val="multilevel"/>
    <w:tmpl w:val="5CEFEE38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4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ZTg5OGM5MmNkOGNkMDNkMzIyYWUwMGZkMWFlNDYifQ=="/>
  </w:docVars>
  <w:rsids>
    <w:rsidRoot w:val="3250607E"/>
    <w:rsid w:val="096114AD"/>
    <w:rsid w:val="3250607E"/>
    <w:rsid w:val="5CD0446B"/>
    <w:rsid w:val="69B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ascii="Times New Roman" w:hAnsi="Times New Roman" w:eastAsia="宋体" w:cs="Times New Roman"/>
      <w:sz w:val="3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8948"/>
      </w:tabs>
      <w:spacing w:before="120"/>
    </w:pPr>
    <w:rPr>
      <w:rFonts w:ascii="Times New Roman" w:hAnsi="Times New Roman" w:eastAsia="宋体" w:cs="Times New Roman"/>
    </w:rPr>
  </w:style>
  <w:style w:type="paragraph" w:styleId="9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eastAsia="宋体" w:cs="Times New Roman"/>
    </w:rPr>
  </w:style>
  <w:style w:type="character" w:styleId="12">
    <w:name w:val="Hyperlink"/>
    <w:basedOn w:val="11"/>
    <w:qFormat/>
    <w:uiPriority w:val="0"/>
    <w:rPr>
      <w:color w:val="333333"/>
      <w:u w:val="none"/>
    </w:rPr>
  </w:style>
  <w:style w:type="character" w:customStyle="1" w:styleId="13">
    <w:name w:val="样式 样式 四号 + (中文) 宋体"/>
    <w:qFormat/>
    <w:uiPriority w:val="0"/>
    <w:rPr>
      <w:rFonts w:ascii="Times New Roman" w:hAnsi="Times New Roman" w:eastAsia="Times New Roman"/>
      <w:sz w:val="24"/>
    </w:rPr>
  </w:style>
  <w:style w:type="paragraph" w:customStyle="1" w:styleId="14">
    <w:name w:val="段"/>
    <w:qFormat/>
    <w:uiPriority w:val="0"/>
    <w:pPr>
      <w:numPr>
        <w:ilvl w:val="0"/>
        <w:numId w:val="1"/>
      </w:numPr>
      <w:autoSpaceDE w:val="0"/>
      <w:autoSpaceDN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1794</Words>
  <Characters>2808</Characters>
  <Lines>0</Lines>
  <Paragraphs>0</Paragraphs>
  <TotalTime>3</TotalTime>
  <ScaleCrop>false</ScaleCrop>
  <LinksUpToDate>false</LinksUpToDate>
  <CharactersWithSpaces>3529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2022-09-16T07:07:00Z</dcterms:created>
  <dc:creator>86189</dc:creator>
  <cp:lastModifiedBy>六顺</cp:lastModifiedBy>
  <dcterms:modified xsi:type="dcterms:W3CDTF">2024-07-29T09:30:09Z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A571503822194F949204697DAB24D4D4</vt:lpwstr>
  </property>
</Properties>
</file>